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891128" w:rsidRDefault="00891128" w:rsidP="00891128">
      <w:pPr>
        <w:jc w:val="center"/>
        <w:rPr>
          <w:rFonts w:hint="eastAsia"/>
          <w:b/>
          <w:bCs/>
          <w:sz w:val="36"/>
        </w:rPr>
      </w:pPr>
      <w:r w:rsidRPr="00891128">
        <w:rPr>
          <w:b/>
          <w:bCs/>
          <w:sz w:val="36"/>
        </w:rPr>
        <w:t>摆脱不安全局面</w:t>
      </w:r>
      <w:proofErr w:type="gramStart"/>
      <w:r w:rsidRPr="00891128">
        <w:rPr>
          <w:b/>
          <w:bCs/>
          <w:sz w:val="36"/>
        </w:rPr>
        <w:t>促我国</w:t>
      </w:r>
      <w:proofErr w:type="gramEnd"/>
      <w:r w:rsidRPr="00891128">
        <w:rPr>
          <w:b/>
          <w:bCs/>
          <w:sz w:val="36"/>
        </w:rPr>
        <w:t>软件产业发展</w:t>
      </w:r>
    </w:p>
    <w:p w:rsidR="00891128" w:rsidRPr="00891128" w:rsidRDefault="00891128" w:rsidP="00891128">
      <w:pPr>
        <w:jc w:val="center"/>
        <w:rPr>
          <w:rFonts w:hint="eastAsia"/>
          <w:b/>
          <w:bCs/>
          <w:sz w:val="24"/>
        </w:rPr>
      </w:pPr>
      <w:r w:rsidRPr="00891128">
        <w:rPr>
          <w:b/>
          <w:bCs/>
          <w:sz w:val="24"/>
        </w:rPr>
        <w:t>刘森</w:t>
      </w:r>
    </w:p>
    <w:p w:rsidR="00891128" w:rsidRDefault="00891128" w:rsidP="00891128">
      <w:pPr>
        <w:ind w:firstLineChars="200" w:firstLine="420"/>
        <w:rPr>
          <w:rFonts w:hint="eastAsia"/>
        </w:rPr>
      </w:pPr>
      <w:r>
        <w:rPr>
          <w:rFonts w:hint="eastAsia"/>
        </w:rPr>
        <w:t>我国软件产业起步较晚，在国家的政策扶持下，近年来有突飞猛进的发展。但是，与美欧等软件大国相比，我国软件产业目前的现状令人担忧——没有掌握核心技术、产业集中度不高、软件产业在国民生产总值中所占比重较低、从业人员数量和质量都偏低、产业链不完善，没有真正成为拉动经济增长的新引擎，没有明显起到带动就业、推动产业升级、提升我国核心竞争力的作用。我国软件产业整体来说处于不安全状态。</w:t>
      </w:r>
    </w:p>
    <w:p w:rsidR="00891128" w:rsidRDefault="00891128" w:rsidP="00891128">
      <w:pPr>
        <w:rPr>
          <w:rFonts w:hint="eastAsia"/>
        </w:rPr>
      </w:pPr>
      <w:r>
        <w:rPr>
          <w:rFonts w:hint="eastAsia"/>
        </w:rPr>
        <w:t xml:space="preserve">　　为促进我国软件产业快速发展，摆脱不安全的局面，对我国软件产业发展提出如下建议</w:t>
      </w:r>
      <w:r>
        <w:rPr>
          <w:rFonts w:hint="eastAsia"/>
        </w:rPr>
        <w:t>:</w:t>
      </w:r>
    </w:p>
    <w:p w:rsidR="00891128" w:rsidRDefault="00891128" w:rsidP="00891128">
      <w:pPr>
        <w:rPr>
          <w:rFonts w:hint="eastAsia"/>
        </w:rPr>
      </w:pPr>
      <w:r>
        <w:rPr>
          <w:rFonts w:hint="eastAsia"/>
        </w:rPr>
        <w:t xml:space="preserve">　　一、成立以国家为投资主体的科研机构或企业集团，攻关基础软件。</w:t>
      </w:r>
    </w:p>
    <w:p w:rsidR="00891128" w:rsidRDefault="00891128" w:rsidP="00891128">
      <w:pPr>
        <w:rPr>
          <w:rFonts w:hint="eastAsia"/>
        </w:rPr>
      </w:pPr>
      <w:r>
        <w:rPr>
          <w:rFonts w:hint="eastAsia"/>
        </w:rPr>
        <w:t xml:space="preserve">　　纵观国际软件行业的发展，作为软件业的发源地——美国，在软件行业发展之初，主要由军方出资研究，在技术成熟后才转到民用。法国也于去年宣布由政府牵头投资，组建集团公司，进军</w:t>
      </w:r>
      <w:proofErr w:type="gramStart"/>
      <w:r>
        <w:rPr>
          <w:rFonts w:hint="eastAsia"/>
        </w:rPr>
        <w:t>云计算</w:t>
      </w:r>
      <w:proofErr w:type="gramEnd"/>
      <w:r>
        <w:rPr>
          <w:rFonts w:hint="eastAsia"/>
        </w:rPr>
        <w:t>领域。美欧这些老牌资本主义国家，拥有完善的市场经济环境，崇尚自由竞争，尚且采取动用国家整体力量的方式攻克主要技术难关；作为新兴市场国家，我们更应当充分发挥国家的力量，集中财力、攻坚克难，在基础软件的开发、应用上大做文章。</w:t>
      </w:r>
    </w:p>
    <w:p w:rsidR="00891128" w:rsidRDefault="00891128" w:rsidP="00891128">
      <w:pPr>
        <w:rPr>
          <w:rFonts w:hint="eastAsia"/>
        </w:rPr>
      </w:pPr>
      <w:r>
        <w:rPr>
          <w:rFonts w:hint="eastAsia"/>
        </w:rPr>
        <w:t xml:space="preserve">　　二、鼓励使用国产软件。</w:t>
      </w:r>
    </w:p>
    <w:p w:rsidR="00891128" w:rsidRDefault="00891128" w:rsidP="00891128">
      <w:pPr>
        <w:rPr>
          <w:rFonts w:hint="eastAsia"/>
        </w:rPr>
      </w:pPr>
      <w:r>
        <w:rPr>
          <w:rFonts w:hint="eastAsia"/>
        </w:rPr>
        <w:t xml:space="preserve">　　我国的国产软在推进过程中阻力很大，这些阻力可以概括为以下几个方面</w:t>
      </w:r>
      <w:r>
        <w:rPr>
          <w:rFonts w:hint="eastAsia"/>
        </w:rPr>
        <w:t>:</w:t>
      </w:r>
      <w:r>
        <w:rPr>
          <w:rFonts w:hint="eastAsia"/>
        </w:rPr>
        <w:t>第一，来自于竞争对手的排斥，已经占据垄断地位的国外竞争对手会不遗余力地排斥中国的本土软件，甚至会采取默许、鼓励盗版的方式占有市场、打击竞争对手。第二，来自于国家的扶持不够，政府采购没有给国产软件足够关注。就拿金山的</w:t>
      </w:r>
      <w:proofErr w:type="spellStart"/>
      <w:r>
        <w:rPr>
          <w:rFonts w:hint="eastAsia"/>
        </w:rPr>
        <w:t>WPSOffice</w:t>
      </w:r>
      <w:proofErr w:type="spellEnd"/>
      <w:r>
        <w:rPr>
          <w:rFonts w:hint="eastAsia"/>
        </w:rPr>
        <w:t>来说，其诞生至今已有</w:t>
      </w:r>
      <w:r>
        <w:rPr>
          <w:rFonts w:hint="eastAsia"/>
        </w:rPr>
        <w:t>20</w:t>
      </w:r>
      <w:r>
        <w:rPr>
          <w:rFonts w:hint="eastAsia"/>
        </w:rPr>
        <w:t>多年的历史，但是其发展确实不尽如人意。第三，因为基础软件的源代码没有公开，致使国产软件与基础软件经常出现兼容性问题。</w:t>
      </w:r>
    </w:p>
    <w:p w:rsidR="00891128" w:rsidRDefault="00891128" w:rsidP="00891128">
      <w:pPr>
        <w:rPr>
          <w:rFonts w:hint="eastAsia"/>
        </w:rPr>
      </w:pPr>
      <w:r>
        <w:rPr>
          <w:rFonts w:hint="eastAsia"/>
        </w:rPr>
        <w:t xml:space="preserve">　　要鼓励使用国产软件，政府应当有所作为，制定有利于国产软件的行业政策</w:t>
      </w:r>
      <w:r>
        <w:rPr>
          <w:rFonts w:hint="eastAsia"/>
        </w:rPr>
        <w:t>:</w:t>
      </w:r>
      <w:r>
        <w:rPr>
          <w:rFonts w:hint="eastAsia"/>
        </w:rPr>
        <w:t>政府对利用垄断地位排挤国产软件的国际巨头，开展反垄断措施，清除国产软件进入市场人为的技术障碍。加大政府采购力度。鼓励国民使用国产软件，政府机关应当率先垂范。三、在新兴领域加大投入，实施弯道超越。</w:t>
      </w:r>
    </w:p>
    <w:p w:rsidR="00891128" w:rsidRDefault="00891128" w:rsidP="00891128">
      <w:pPr>
        <w:rPr>
          <w:rFonts w:hint="eastAsia"/>
        </w:rPr>
      </w:pPr>
      <w:r>
        <w:rPr>
          <w:rFonts w:hint="eastAsia"/>
        </w:rPr>
        <w:t xml:space="preserve">　　软件产业的发展日新月异，新兴领域不断呈现。目前正在研发的云计算、物联网等新兴领域，给软件行业呈现弯道超越的机会。我国政府、企业已对此高度关注，各地纷纷出台</w:t>
      </w:r>
      <w:proofErr w:type="gramStart"/>
      <w:r>
        <w:rPr>
          <w:rFonts w:hint="eastAsia"/>
        </w:rPr>
        <w:t>云计算</w:t>
      </w:r>
      <w:proofErr w:type="gramEnd"/>
      <w:r>
        <w:rPr>
          <w:rFonts w:hint="eastAsia"/>
        </w:rPr>
        <w:t>计划。新兴领域确实为我国提供了一次弯道超越的机会，我们应当把握好这次机会，加大对该领域的投入，倾力打造在新兴领域领军的“国家队”。</w:t>
      </w:r>
    </w:p>
    <w:p w:rsidR="00891128" w:rsidRDefault="00891128" w:rsidP="00891128">
      <w:pPr>
        <w:rPr>
          <w:rFonts w:hint="eastAsia"/>
        </w:rPr>
      </w:pPr>
      <w:r>
        <w:rPr>
          <w:rFonts w:hint="eastAsia"/>
        </w:rPr>
        <w:t xml:space="preserve">　　四、在软件领域采取反垄断措施，打击软件巨头对国产软件的排挤，维护公平竞争的市场环境。</w:t>
      </w:r>
    </w:p>
    <w:p w:rsidR="00891128" w:rsidRDefault="00891128" w:rsidP="00891128">
      <w:pPr>
        <w:rPr>
          <w:rFonts w:hint="eastAsia"/>
        </w:rPr>
      </w:pPr>
      <w:r>
        <w:rPr>
          <w:rFonts w:hint="eastAsia"/>
        </w:rPr>
        <w:t xml:space="preserve">　　自</w:t>
      </w:r>
      <w:r>
        <w:rPr>
          <w:rFonts w:hint="eastAsia"/>
        </w:rPr>
        <w:t>1997</w:t>
      </w:r>
      <w:r>
        <w:rPr>
          <w:rFonts w:hint="eastAsia"/>
        </w:rPr>
        <w:t>年</w:t>
      </w:r>
      <w:r>
        <w:rPr>
          <w:rFonts w:hint="eastAsia"/>
        </w:rPr>
        <w:t>10</w:t>
      </w:r>
      <w:r>
        <w:rPr>
          <w:rFonts w:hint="eastAsia"/>
        </w:rPr>
        <w:t>月以来，微软一直被美国、欧盟、日本、韩国等国家提出反垄断措施，结果均以微软让步、接受罚款告终。</w:t>
      </w:r>
    </w:p>
    <w:p w:rsidR="00891128" w:rsidRDefault="00891128" w:rsidP="00891128">
      <w:pPr>
        <w:rPr>
          <w:rFonts w:hint="eastAsia"/>
        </w:rPr>
      </w:pPr>
      <w:r>
        <w:rPr>
          <w:rFonts w:hint="eastAsia"/>
        </w:rPr>
        <w:t xml:space="preserve">　　微软在我国具有</w:t>
      </w:r>
      <w:r>
        <w:rPr>
          <w:rFonts w:hint="eastAsia"/>
        </w:rPr>
        <w:t>:</w:t>
      </w:r>
      <w:r>
        <w:rPr>
          <w:rFonts w:hint="eastAsia"/>
        </w:rPr>
        <w:t>商品价格不合理、滥用垄断地位排挤竞争对手、利用垄断地位阻止中国软件企业参与竞争、控制源代码限制中国软件企业进入操作系统及数据库系统等非法垄断行为。这些垄断行为，破坏了公平竞争的原则，严重违反了我国的法律</w:t>
      </w:r>
      <w:r>
        <w:rPr>
          <w:rFonts w:hint="eastAsia"/>
        </w:rPr>
        <w:t>(</w:t>
      </w:r>
      <w:r>
        <w:rPr>
          <w:rFonts w:hint="eastAsia"/>
        </w:rPr>
        <w:t>如反垄断法、价格法等</w:t>
      </w:r>
      <w:r>
        <w:rPr>
          <w:rFonts w:hint="eastAsia"/>
        </w:rPr>
        <w:t>)</w:t>
      </w:r>
      <w:r>
        <w:rPr>
          <w:rFonts w:hint="eastAsia"/>
        </w:rPr>
        <w:t>，而我国的反垄断组织，却没有及时向微软提起反垄断措施，这严重影响了我国软件产业的健康发展。</w:t>
      </w:r>
    </w:p>
    <w:p w:rsidR="00891128" w:rsidRDefault="00891128" w:rsidP="00891128">
      <w:pPr>
        <w:rPr>
          <w:rFonts w:hint="eastAsia"/>
        </w:rPr>
      </w:pPr>
      <w:r>
        <w:rPr>
          <w:rFonts w:hint="eastAsia"/>
        </w:rPr>
        <w:t xml:space="preserve">　　五、设立科技创新风险防范机制，构建鼓励软件创新体制。</w:t>
      </w:r>
    </w:p>
    <w:p w:rsidR="00891128" w:rsidRDefault="00891128" w:rsidP="00891128">
      <w:pPr>
        <w:rPr>
          <w:rFonts w:hint="eastAsia"/>
        </w:rPr>
      </w:pPr>
      <w:r>
        <w:rPr>
          <w:rFonts w:hint="eastAsia"/>
        </w:rPr>
        <w:t xml:space="preserve">　　在软件产业政策方面，我国鼓励创新的政策在扶持、鼓励科技创新方面不够具体、缺乏操作性，特别是缺乏对企业创新过程中市场风险和技术风险的防范机制，企业进行科技创新往往自担风险。这种“后果自负”式的体制，导致企业创新的驱动力不足、束手束脚、瞻前怕后，缺少创新活力。</w:t>
      </w:r>
    </w:p>
    <w:p w:rsidR="00891128" w:rsidRDefault="00891128" w:rsidP="00891128">
      <w:pPr>
        <w:rPr>
          <w:rFonts w:hint="eastAsia"/>
        </w:rPr>
      </w:pPr>
      <w:r>
        <w:rPr>
          <w:rFonts w:hint="eastAsia"/>
        </w:rPr>
        <w:lastRenderedPageBreak/>
        <w:t xml:space="preserve">　　我国虽有创业板，但是公司上市的程序仍然较为繁琐、格式化；繁琐的手续导致大部分募集到的资金被花在包装上市方面，很少能够抽出资金进行创新；上市手续的格式化，导致了投机成分加大。我们应当设立便捷的创业资金支持体制，使有创业欲望和能力的人才，能够有成功的机会；设立便捷的市场退出机制，也使创业者“输得起”。</w:t>
      </w:r>
    </w:p>
    <w:sectPr w:rsidR="00891128"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128"/>
    <w:rsid w:val="001A1475"/>
    <w:rsid w:val="005A13F3"/>
    <w:rsid w:val="005B4067"/>
    <w:rsid w:val="007250E2"/>
    <w:rsid w:val="00781E1B"/>
    <w:rsid w:val="00891128"/>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2012-12-30T07:17:00Z</dcterms:created>
  <dcterms:modified xsi:type="dcterms:W3CDTF">2012-12-30T07:18:00Z</dcterms:modified>
</cp:coreProperties>
</file>